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2B5" w:rsidRDefault="00E532B5" w:rsidP="00E532B5">
      <w:pPr>
        <w:spacing w:after="150"/>
        <w:ind w:right="300"/>
        <w:rPr>
          <w:rFonts w:ascii="Verdana" w:hAnsi="Verdana"/>
          <w:color w:val="333333"/>
          <w:spacing w:val="5"/>
          <w:sz w:val="45"/>
          <w:szCs w:val="45"/>
          <w:lang w:eastAsia="en-GB"/>
        </w:rPr>
      </w:pPr>
      <w:r>
        <w:rPr>
          <w:rFonts w:ascii="Verdana" w:hAnsi="Verdana"/>
          <w:color w:val="333333"/>
          <w:spacing w:val="5"/>
          <w:sz w:val="45"/>
          <w:szCs w:val="45"/>
          <w:lang w:eastAsia="en-GB"/>
        </w:rPr>
        <w:t>Capturing GDPR-compliant customer consents</w:t>
      </w:r>
    </w:p>
    <w:p w:rsidR="00E532B5" w:rsidRDefault="00E532B5" w:rsidP="00E532B5">
      <w:pPr>
        <w:spacing w:line="390" w:lineRule="atLeast"/>
        <w:rPr>
          <w:rFonts w:ascii="Arial" w:hAnsi="Arial" w:cs="Arial"/>
          <w:color w:val="333333"/>
          <w:spacing w:val="5"/>
          <w:sz w:val="23"/>
          <w:szCs w:val="23"/>
          <w:lang w:eastAsia="en-GB"/>
        </w:rPr>
      </w:pPr>
      <w:r>
        <w:rPr>
          <w:rFonts w:ascii="Verdana" w:hAnsi="Verdana"/>
          <w:color w:val="999999"/>
          <w:spacing w:val="5"/>
          <w:sz w:val="20"/>
          <w:szCs w:val="20"/>
          <w:lang w:eastAsia="en-GB"/>
        </w:rPr>
        <w:t>SK0376-18</w:t>
      </w:r>
    </w:p>
    <w:p w:rsidR="00E532B5" w:rsidRDefault="00E532B5" w:rsidP="00E532B5">
      <w:pPr>
        <w:spacing w:line="390" w:lineRule="atLeast"/>
        <w:rPr>
          <w:rFonts w:ascii="Verdana" w:hAnsi="Verdana"/>
          <w:color w:val="222222"/>
          <w:spacing w:val="5"/>
          <w:sz w:val="20"/>
          <w:szCs w:val="20"/>
          <w:lang w:eastAsia="en-GB"/>
        </w:rPr>
      </w:pPr>
      <w:r>
        <w:rPr>
          <w:rFonts w:ascii="Verdana" w:hAnsi="Verdana"/>
          <w:color w:val="222222"/>
          <w:spacing w:val="5"/>
          <w:sz w:val="20"/>
          <w:szCs w:val="20"/>
          <w:lang w:eastAsia="en-GB"/>
        </w:rPr>
        <w:t>05 APR 2018</w:t>
      </w:r>
    </w:p>
    <w:p w:rsidR="00E532B5" w:rsidRDefault="00E532B5" w:rsidP="00E532B5">
      <w:pPr>
        <w:spacing w:after="150"/>
        <w:rPr>
          <w:rFonts w:ascii="Arial" w:hAnsi="Arial" w:cs="Arial"/>
          <w:color w:val="333333"/>
          <w:spacing w:val="5"/>
          <w:sz w:val="25"/>
          <w:szCs w:val="25"/>
          <w:lang w:eastAsia="en-GB"/>
        </w:rPr>
      </w:pPr>
      <w:r>
        <w:rPr>
          <w:rFonts w:ascii="Arial" w:hAnsi="Arial" w:cs="Arial"/>
          <w:color w:val="333333"/>
          <w:spacing w:val="5"/>
          <w:sz w:val="25"/>
          <w:szCs w:val="25"/>
          <w:lang w:eastAsia="en-GB"/>
        </w:rPr>
        <w:t xml:space="preserve">From 9 April 2018 you will be required to collect GDPR-compliant consents on behalf of ŠKODA from new and existing customers using </w:t>
      </w:r>
      <w:proofErr w:type="spellStart"/>
      <w:r>
        <w:rPr>
          <w:rFonts w:ascii="Arial" w:hAnsi="Arial" w:cs="Arial"/>
          <w:color w:val="333333"/>
          <w:spacing w:val="5"/>
          <w:sz w:val="25"/>
          <w:szCs w:val="25"/>
          <w:lang w:eastAsia="en-GB"/>
        </w:rPr>
        <w:t>SLi</w:t>
      </w:r>
      <w:proofErr w:type="spellEnd"/>
      <w:r>
        <w:rPr>
          <w:rFonts w:ascii="Arial" w:hAnsi="Arial" w:cs="Arial"/>
          <w:color w:val="333333"/>
          <w:spacing w:val="5"/>
          <w:sz w:val="25"/>
          <w:szCs w:val="25"/>
          <w:lang w:eastAsia="en-GB"/>
        </w:rPr>
        <w:t xml:space="preserve"> and VMS.</w:t>
      </w:r>
    </w:p>
    <w:p w:rsidR="00E532B5" w:rsidRDefault="00E532B5" w:rsidP="00E532B5">
      <w:pPr>
        <w:spacing w:after="150"/>
        <w:rPr>
          <w:rFonts w:ascii="Arial" w:hAnsi="Arial" w:cs="Arial"/>
          <w:color w:val="333333"/>
          <w:spacing w:val="5"/>
          <w:sz w:val="25"/>
          <w:szCs w:val="25"/>
          <w:lang w:eastAsia="en-GB"/>
        </w:rPr>
      </w:pPr>
      <w:r>
        <w:rPr>
          <w:rFonts w:ascii="Arial" w:hAnsi="Arial" w:cs="Arial"/>
          <w:color w:val="333333"/>
          <w:spacing w:val="5"/>
          <w:sz w:val="25"/>
          <w:szCs w:val="25"/>
          <w:lang w:eastAsia="en-GB"/>
        </w:rPr>
        <w:t>Because these systems are not customer-facing, your sales and aftersales staff will need to record and capture consents either electronically or on paper.</w:t>
      </w:r>
    </w:p>
    <w:p w:rsidR="00E532B5" w:rsidRDefault="00E532B5" w:rsidP="00E532B5">
      <w:pPr>
        <w:spacing w:after="150"/>
        <w:rPr>
          <w:rFonts w:ascii="Arial" w:hAnsi="Arial" w:cs="Arial"/>
          <w:color w:val="333333"/>
          <w:spacing w:val="5"/>
          <w:sz w:val="25"/>
          <w:szCs w:val="25"/>
          <w:lang w:eastAsia="en-GB"/>
        </w:rPr>
      </w:pPr>
      <w:r>
        <w:rPr>
          <w:rFonts w:ascii="Arial" w:hAnsi="Arial" w:cs="Arial"/>
          <w:color w:val="333333"/>
          <w:spacing w:val="5"/>
          <w:sz w:val="25"/>
          <w:szCs w:val="25"/>
          <w:lang w:eastAsia="en-GB"/>
        </w:rPr>
        <w:t>One aim of </w:t>
      </w:r>
      <w:hyperlink r:id="rId5" w:history="1">
        <w:r>
          <w:rPr>
            <w:rStyle w:val="Hyperlink"/>
            <w:rFonts w:ascii="Arial" w:hAnsi="Arial" w:cs="Arial"/>
            <w:b/>
            <w:bCs/>
            <w:color w:val="42B74C"/>
            <w:spacing w:val="5"/>
            <w:sz w:val="25"/>
            <w:szCs w:val="25"/>
            <w:lang w:eastAsia="en-GB"/>
          </w:rPr>
          <w:t>GDPR</w:t>
        </w:r>
      </w:hyperlink>
      <w:r>
        <w:rPr>
          <w:rFonts w:ascii="Arial" w:hAnsi="Arial" w:cs="Arial"/>
          <w:color w:val="333333"/>
          <w:spacing w:val="5"/>
          <w:sz w:val="25"/>
          <w:szCs w:val="25"/>
          <w:lang w:eastAsia="en-GB"/>
        </w:rPr>
        <w:t> is to allow customers to make an informed choice about whether to consent to marketing or not, so the words used when capturing marketing consent are very important.</w:t>
      </w:r>
    </w:p>
    <w:p w:rsidR="00E532B5" w:rsidRDefault="00E532B5" w:rsidP="00E532B5">
      <w:pPr>
        <w:spacing w:after="150"/>
        <w:rPr>
          <w:rFonts w:ascii="Arial" w:hAnsi="Arial" w:cs="Arial"/>
          <w:color w:val="333333"/>
          <w:spacing w:val="5"/>
          <w:sz w:val="25"/>
          <w:szCs w:val="25"/>
          <w:lang w:eastAsia="en-GB"/>
        </w:rPr>
      </w:pPr>
      <w:r>
        <w:rPr>
          <w:rFonts w:ascii="Arial" w:hAnsi="Arial" w:cs="Arial"/>
          <w:color w:val="333333"/>
          <w:spacing w:val="5"/>
          <w:sz w:val="25"/>
          <w:szCs w:val="25"/>
          <w:lang w:eastAsia="en-GB"/>
        </w:rPr>
        <w:t>ŠKODA recommends you use the wording below when capturing marketing consent on its behalf. This might be printed on a vehicle order form, vehicle handover form or a service booking form. Alternatively it can be read out during a telephone booking:</w:t>
      </w:r>
    </w:p>
    <w:p w:rsidR="00E532B5" w:rsidRDefault="00E532B5" w:rsidP="00E532B5">
      <w:pPr>
        <w:spacing w:after="150"/>
        <w:rPr>
          <w:rFonts w:ascii="Arial" w:hAnsi="Arial" w:cs="Arial"/>
          <w:color w:val="333333"/>
          <w:spacing w:val="5"/>
          <w:sz w:val="25"/>
          <w:szCs w:val="25"/>
          <w:lang w:eastAsia="en-GB"/>
        </w:rPr>
      </w:pPr>
      <w:r>
        <w:rPr>
          <w:rFonts w:ascii="Arial" w:hAnsi="Arial" w:cs="Arial"/>
          <w:i/>
          <w:iCs/>
          <w:color w:val="0000FF"/>
          <w:spacing w:val="5"/>
          <w:sz w:val="25"/>
          <w:szCs w:val="25"/>
          <w:lang w:eastAsia="en-GB"/>
        </w:rPr>
        <w:t>ŠKODA don’t want you to miss out on our products, services, promotions, and offers and so would like to be able to contact you from time to time with information about them. For example, information about products and services relating to ŠKODA vehicles, parts or merchandise offered by us or our authorised dealers, or that are offered with them (such as roadside assistance, connected car features or apps provided by third party partners). If you’re happy for us to use your details to contact you in this way please let us know below.</w:t>
      </w:r>
    </w:p>
    <w:p w:rsidR="00E532B5" w:rsidRDefault="00E532B5" w:rsidP="00E532B5">
      <w:pPr>
        <w:spacing w:after="150"/>
        <w:rPr>
          <w:rFonts w:ascii="Arial" w:hAnsi="Arial" w:cs="Arial"/>
          <w:color w:val="333333"/>
          <w:spacing w:val="5"/>
          <w:sz w:val="25"/>
          <w:szCs w:val="25"/>
          <w:lang w:eastAsia="en-GB"/>
        </w:rPr>
      </w:pPr>
      <w:r>
        <w:rPr>
          <w:rFonts w:ascii="Arial" w:hAnsi="Arial" w:cs="Arial"/>
          <w:i/>
          <w:iCs/>
          <w:color w:val="333333"/>
          <w:spacing w:val="5"/>
          <w:sz w:val="25"/>
          <w:szCs w:val="25"/>
          <w:lang w:eastAsia="en-GB"/>
        </w:rPr>
        <w:t>How would you like to hear from ŠKODA, a trading name of Volkswagen Group United Kingdom Ltd?</w:t>
      </w:r>
    </w:p>
    <w:p w:rsidR="00E532B5" w:rsidRDefault="00E532B5" w:rsidP="00E532B5">
      <w:pPr>
        <w:spacing w:after="150"/>
        <w:rPr>
          <w:rFonts w:ascii="Arial" w:hAnsi="Arial" w:cs="Arial"/>
          <w:color w:val="333333"/>
          <w:spacing w:val="5"/>
          <w:sz w:val="25"/>
          <w:szCs w:val="25"/>
          <w:lang w:eastAsia="en-GB"/>
        </w:rPr>
      </w:pPr>
      <w:r>
        <w:rPr>
          <w:rFonts w:ascii="Arial" w:hAnsi="Arial" w:cs="Arial"/>
          <w:i/>
          <w:iCs/>
          <w:color w:val="333333"/>
          <w:spacing w:val="5"/>
          <w:sz w:val="25"/>
          <w:szCs w:val="25"/>
          <w:lang w:eastAsia="en-GB"/>
        </w:rPr>
        <w:t>I’d be happy to be contacted by:</w:t>
      </w:r>
    </w:p>
    <w:p w:rsidR="00E532B5" w:rsidRDefault="00E532B5" w:rsidP="00E532B5">
      <w:pPr>
        <w:spacing w:after="150"/>
        <w:rPr>
          <w:rFonts w:ascii="Arial" w:hAnsi="Arial" w:cs="Arial"/>
          <w:color w:val="333333"/>
          <w:spacing w:val="5"/>
          <w:sz w:val="25"/>
          <w:szCs w:val="25"/>
          <w:lang w:eastAsia="en-GB"/>
        </w:rPr>
      </w:pPr>
      <w:r>
        <w:rPr>
          <w:rFonts w:ascii="Arial" w:hAnsi="Arial" w:cs="Arial"/>
          <w:i/>
          <w:iCs/>
          <w:color w:val="333333"/>
          <w:spacing w:val="5"/>
          <w:sz w:val="25"/>
          <w:szCs w:val="25"/>
          <w:lang w:eastAsia="en-GB"/>
        </w:rPr>
        <w:t xml:space="preserve">Email:   Yes </w:t>
      </w:r>
      <w:r>
        <w:rPr>
          <w:rFonts w:ascii="Symbol" w:hAnsi="Symbol"/>
          <w:i/>
          <w:iCs/>
          <w:color w:val="333333"/>
          <w:spacing w:val="5"/>
          <w:sz w:val="25"/>
          <w:szCs w:val="25"/>
          <w:lang w:eastAsia="en-GB"/>
        </w:rPr>
        <w:t></w:t>
      </w:r>
      <w:r>
        <w:rPr>
          <w:rFonts w:ascii="Symbol" w:hAnsi="Symbol"/>
          <w:i/>
          <w:iCs/>
          <w:color w:val="333333"/>
          <w:spacing w:val="5"/>
          <w:sz w:val="25"/>
          <w:szCs w:val="25"/>
          <w:lang w:eastAsia="en-GB"/>
        </w:rPr>
        <w:t></w:t>
      </w:r>
      <w:r>
        <w:rPr>
          <w:rFonts w:ascii="Arial" w:hAnsi="Arial" w:cs="Arial"/>
          <w:i/>
          <w:iCs/>
          <w:color w:val="333333"/>
          <w:spacing w:val="5"/>
          <w:sz w:val="25"/>
          <w:szCs w:val="25"/>
          <w:lang w:eastAsia="en-GB"/>
        </w:rPr>
        <w:t xml:space="preserve">No </w:t>
      </w:r>
      <w:r>
        <w:rPr>
          <w:rFonts w:ascii="Symbol" w:hAnsi="Symbol"/>
          <w:i/>
          <w:iCs/>
          <w:color w:val="333333"/>
          <w:spacing w:val="5"/>
          <w:sz w:val="25"/>
          <w:szCs w:val="25"/>
          <w:lang w:eastAsia="en-GB"/>
        </w:rPr>
        <w:t></w:t>
      </w:r>
      <w:r>
        <w:rPr>
          <w:rFonts w:ascii="Symbol" w:hAnsi="Symbol"/>
          <w:i/>
          <w:iCs/>
          <w:color w:val="333333"/>
          <w:spacing w:val="5"/>
          <w:sz w:val="25"/>
          <w:szCs w:val="25"/>
          <w:lang w:eastAsia="en-GB"/>
        </w:rPr>
        <w:t></w:t>
      </w:r>
      <w:r>
        <w:rPr>
          <w:rFonts w:ascii="Arial" w:hAnsi="Arial" w:cs="Arial"/>
          <w:color w:val="333333"/>
          <w:spacing w:val="5"/>
          <w:sz w:val="25"/>
          <w:szCs w:val="25"/>
          <w:lang w:eastAsia="en-GB"/>
        </w:rPr>
        <w:br/>
      </w:r>
      <w:r>
        <w:rPr>
          <w:rFonts w:ascii="Arial" w:hAnsi="Arial" w:cs="Arial"/>
          <w:i/>
          <w:iCs/>
          <w:color w:val="333333"/>
          <w:spacing w:val="5"/>
          <w:sz w:val="25"/>
          <w:szCs w:val="25"/>
          <w:lang w:eastAsia="en-GB"/>
        </w:rPr>
        <w:t xml:space="preserve">Post:     Yes </w:t>
      </w:r>
      <w:r>
        <w:rPr>
          <w:rFonts w:ascii="Symbol" w:hAnsi="Symbol"/>
          <w:i/>
          <w:iCs/>
          <w:color w:val="333333"/>
          <w:spacing w:val="5"/>
          <w:sz w:val="25"/>
          <w:szCs w:val="25"/>
          <w:lang w:eastAsia="en-GB"/>
        </w:rPr>
        <w:t></w:t>
      </w:r>
      <w:r>
        <w:rPr>
          <w:rFonts w:ascii="Symbol" w:hAnsi="Symbol"/>
          <w:i/>
          <w:iCs/>
          <w:color w:val="333333"/>
          <w:spacing w:val="5"/>
          <w:sz w:val="25"/>
          <w:szCs w:val="25"/>
          <w:lang w:eastAsia="en-GB"/>
        </w:rPr>
        <w:t></w:t>
      </w:r>
      <w:r>
        <w:rPr>
          <w:rFonts w:ascii="Arial" w:hAnsi="Arial" w:cs="Arial"/>
          <w:i/>
          <w:iCs/>
          <w:color w:val="333333"/>
          <w:spacing w:val="5"/>
          <w:sz w:val="25"/>
          <w:szCs w:val="25"/>
          <w:lang w:eastAsia="en-GB"/>
        </w:rPr>
        <w:t xml:space="preserve">No </w:t>
      </w:r>
      <w:r>
        <w:rPr>
          <w:rFonts w:ascii="Symbol" w:hAnsi="Symbol"/>
          <w:i/>
          <w:iCs/>
          <w:color w:val="333333"/>
          <w:spacing w:val="5"/>
          <w:sz w:val="25"/>
          <w:szCs w:val="25"/>
          <w:lang w:eastAsia="en-GB"/>
        </w:rPr>
        <w:t></w:t>
      </w:r>
      <w:r>
        <w:rPr>
          <w:rFonts w:ascii="Symbol" w:hAnsi="Symbol"/>
          <w:i/>
          <w:iCs/>
          <w:color w:val="333333"/>
          <w:spacing w:val="5"/>
          <w:sz w:val="25"/>
          <w:szCs w:val="25"/>
          <w:lang w:eastAsia="en-GB"/>
        </w:rPr>
        <w:t></w:t>
      </w:r>
      <w:r>
        <w:rPr>
          <w:rFonts w:ascii="Arial" w:hAnsi="Arial" w:cs="Arial"/>
          <w:color w:val="333333"/>
          <w:spacing w:val="5"/>
          <w:sz w:val="25"/>
          <w:szCs w:val="25"/>
          <w:lang w:eastAsia="en-GB"/>
        </w:rPr>
        <w:br/>
      </w:r>
      <w:r>
        <w:rPr>
          <w:rFonts w:ascii="Arial" w:hAnsi="Arial" w:cs="Arial"/>
          <w:i/>
          <w:iCs/>
          <w:color w:val="333333"/>
          <w:spacing w:val="5"/>
          <w:sz w:val="25"/>
          <w:szCs w:val="25"/>
          <w:lang w:eastAsia="en-GB"/>
        </w:rPr>
        <w:t xml:space="preserve">SMS:    Yes </w:t>
      </w:r>
      <w:r>
        <w:rPr>
          <w:rFonts w:ascii="Symbol" w:hAnsi="Symbol"/>
          <w:i/>
          <w:iCs/>
          <w:color w:val="333333"/>
          <w:spacing w:val="5"/>
          <w:sz w:val="25"/>
          <w:szCs w:val="25"/>
          <w:lang w:eastAsia="en-GB"/>
        </w:rPr>
        <w:t></w:t>
      </w:r>
      <w:r>
        <w:rPr>
          <w:rFonts w:ascii="Symbol" w:hAnsi="Symbol"/>
          <w:i/>
          <w:iCs/>
          <w:color w:val="333333"/>
          <w:spacing w:val="5"/>
          <w:sz w:val="25"/>
          <w:szCs w:val="25"/>
          <w:lang w:eastAsia="en-GB"/>
        </w:rPr>
        <w:t></w:t>
      </w:r>
      <w:r>
        <w:rPr>
          <w:rFonts w:ascii="Arial" w:hAnsi="Arial" w:cs="Arial"/>
          <w:i/>
          <w:iCs/>
          <w:color w:val="333333"/>
          <w:spacing w:val="5"/>
          <w:sz w:val="25"/>
          <w:szCs w:val="25"/>
          <w:lang w:eastAsia="en-GB"/>
        </w:rPr>
        <w:t xml:space="preserve">No </w:t>
      </w:r>
      <w:r>
        <w:rPr>
          <w:rFonts w:ascii="Symbol" w:hAnsi="Symbol"/>
          <w:i/>
          <w:iCs/>
          <w:color w:val="333333"/>
          <w:spacing w:val="5"/>
          <w:sz w:val="25"/>
          <w:szCs w:val="25"/>
          <w:lang w:eastAsia="en-GB"/>
        </w:rPr>
        <w:t></w:t>
      </w:r>
      <w:r>
        <w:rPr>
          <w:rFonts w:ascii="Symbol" w:hAnsi="Symbol"/>
          <w:i/>
          <w:iCs/>
          <w:color w:val="333333"/>
          <w:spacing w:val="5"/>
          <w:sz w:val="25"/>
          <w:szCs w:val="25"/>
          <w:lang w:eastAsia="en-GB"/>
        </w:rPr>
        <w:t></w:t>
      </w:r>
      <w:r>
        <w:rPr>
          <w:rFonts w:ascii="Arial" w:hAnsi="Arial" w:cs="Arial"/>
          <w:color w:val="333333"/>
          <w:spacing w:val="5"/>
          <w:sz w:val="25"/>
          <w:szCs w:val="25"/>
          <w:lang w:eastAsia="en-GB"/>
        </w:rPr>
        <w:br/>
      </w:r>
      <w:r>
        <w:rPr>
          <w:rFonts w:ascii="Arial" w:hAnsi="Arial" w:cs="Arial"/>
          <w:i/>
          <w:iCs/>
          <w:color w:val="333333"/>
          <w:spacing w:val="5"/>
          <w:sz w:val="25"/>
          <w:szCs w:val="25"/>
          <w:lang w:eastAsia="en-GB"/>
        </w:rPr>
        <w:t xml:space="preserve">Phone:  Yes </w:t>
      </w:r>
      <w:r>
        <w:rPr>
          <w:rFonts w:ascii="Symbol" w:hAnsi="Symbol"/>
          <w:i/>
          <w:iCs/>
          <w:color w:val="333333"/>
          <w:spacing w:val="5"/>
          <w:sz w:val="25"/>
          <w:szCs w:val="25"/>
          <w:lang w:eastAsia="en-GB"/>
        </w:rPr>
        <w:t></w:t>
      </w:r>
      <w:r>
        <w:rPr>
          <w:rFonts w:ascii="Symbol" w:hAnsi="Symbol"/>
          <w:i/>
          <w:iCs/>
          <w:color w:val="333333"/>
          <w:spacing w:val="5"/>
          <w:sz w:val="25"/>
          <w:szCs w:val="25"/>
          <w:lang w:eastAsia="en-GB"/>
        </w:rPr>
        <w:t></w:t>
      </w:r>
      <w:r>
        <w:rPr>
          <w:rFonts w:ascii="Arial" w:hAnsi="Arial" w:cs="Arial"/>
          <w:i/>
          <w:iCs/>
          <w:color w:val="333333"/>
          <w:spacing w:val="5"/>
          <w:sz w:val="25"/>
          <w:szCs w:val="25"/>
          <w:lang w:eastAsia="en-GB"/>
        </w:rPr>
        <w:t xml:space="preserve">No </w:t>
      </w:r>
      <w:r>
        <w:rPr>
          <w:rFonts w:ascii="Symbol" w:hAnsi="Symbol"/>
          <w:i/>
          <w:iCs/>
          <w:color w:val="333333"/>
          <w:spacing w:val="5"/>
          <w:sz w:val="25"/>
          <w:szCs w:val="25"/>
          <w:lang w:eastAsia="en-GB"/>
        </w:rPr>
        <w:t></w:t>
      </w:r>
      <w:r>
        <w:rPr>
          <w:rFonts w:ascii="Symbol" w:hAnsi="Symbol"/>
          <w:i/>
          <w:iCs/>
          <w:color w:val="333333"/>
          <w:spacing w:val="5"/>
          <w:sz w:val="25"/>
          <w:szCs w:val="25"/>
          <w:lang w:eastAsia="en-GB"/>
        </w:rPr>
        <w:t></w:t>
      </w:r>
    </w:p>
    <w:p w:rsidR="00E532B5" w:rsidRDefault="00E532B5" w:rsidP="00E532B5">
      <w:pPr>
        <w:spacing w:after="150"/>
        <w:rPr>
          <w:rFonts w:ascii="Arial" w:hAnsi="Arial" w:cs="Arial"/>
          <w:color w:val="333333"/>
          <w:spacing w:val="5"/>
          <w:sz w:val="25"/>
          <w:szCs w:val="25"/>
          <w:lang w:eastAsia="en-GB"/>
        </w:rPr>
      </w:pPr>
      <w:r>
        <w:rPr>
          <w:rFonts w:ascii="Arial" w:hAnsi="Arial" w:cs="Arial"/>
          <w:i/>
          <w:iCs/>
          <w:color w:val="333333"/>
          <w:spacing w:val="5"/>
          <w:sz w:val="25"/>
          <w:szCs w:val="25"/>
          <w:lang w:eastAsia="en-GB"/>
        </w:rPr>
        <w:t>If you change your mind you can withdraw your consent at any time, including by using the ‘unsubscribe’ option in the messages you receive. To find out more information about how we use your data and your data rights you can view the full version of our privacy statement at ŠKODA.co.uk/privacy.</w:t>
      </w:r>
    </w:p>
    <w:p w:rsidR="00E532B5" w:rsidRDefault="00E532B5" w:rsidP="00E532B5">
      <w:pPr>
        <w:spacing w:after="150"/>
        <w:rPr>
          <w:rFonts w:ascii="Arial" w:hAnsi="Arial" w:cs="Arial"/>
          <w:color w:val="333333"/>
          <w:spacing w:val="5"/>
          <w:sz w:val="25"/>
          <w:szCs w:val="25"/>
          <w:lang w:eastAsia="en-GB"/>
        </w:rPr>
      </w:pPr>
      <w:r>
        <w:rPr>
          <w:rFonts w:ascii="Arial" w:hAnsi="Arial" w:cs="Arial"/>
          <w:color w:val="333333"/>
          <w:spacing w:val="5"/>
          <w:sz w:val="25"/>
          <w:szCs w:val="25"/>
          <w:lang w:eastAsia="en-GB"/>
        </w:rPr>
        <w:t>If you use your own wording there are a number of elements that must be included if the consent is to be GDPR-compliant:</w:t>
      </w:r>
    </w:p>
    <w:p w:rsidR="00E532B5" w:rsidRDefault="00E532B5" w:rsidP="00E532B5">
      <w:pPr>
        <w:spacing w:after="150"/>
        <w:rPr>
          <w:rFonts w:ascii="Arial" w:hAnsi="Arial" w:cs="Arial"/>
          <w:color w:val="333333"/>
          <w:spacing w:val="5"/>
          <w:sz w:val="25"/>
          <w:szCs w:val="25"/>
          <w:lang w:eastAsia="en-GB"/>
        </w:rPr>
      </w:pPr>
      <w:r>
        <w:rPr>
          <w:rFonts w:ascii="Arial" w:hAnsi="Arial" w:cs="Arial"/>
          <w:b/>
          <w:bCs/>
          <w:color w:val="333333"/>
          <w:spacing w:val="5"/>
          <w:sz w:val="25"/>
          <w:szCs w:val="25"/>
          <w:lang w:eastAsia="en-GB"/>
        </w:rPr>
        <w:t>Consents must be ‘opt in’</w:t>
      </w:r>
      <w:r>
        <w:rPr>
          <w:rFonts w:ascii="Arial" w:hAnsi="Arial" w:cs="Arial"/>
          <w:color w:val="333333"/>
          <w:spacing w:val="5"/>
          <w:sz w:val="25"/>
          <w:szCs w:val="25"/>
          <w:lang w:eastAsia="en-GB"/>
        </w:rPr>
        <w:t> – you can no longer use pre-ticked boxes.</w:t>
      </w:r>
    </w:p>
    <w:p w:rsidR="00E532B5" w:rsidRDefault="00E532B5" w:rsidP="00E532B5">
      <w:pPr>
        <w:spacing w:after="150"/>
        <w:rPr>
          <w:rFonts w:ascii="Arial" w:hAnsi="Arial" w:cs="Arial"/>
          <w:color w:val="333333"/>
          <w:spacing w:val="5"/>
          <w:sz w:val="25"/>
          <w:szCs w:val="25"/>
          <w:lang w:eastAsia="en-GB"/>
        </w:rPr>
      </w:pPr>
      <w:r>
        <w:rPr>
          <w:rFonts w:ascii="Arial" w:hAnsi="Arial" w:cs="Arial"/>
          <w:b/>
          <w:bCs/>
          <w:color w:val="333333"/>
          <w:spacing w:val="5"/>
          <w:sz w:val="25"/>
          <w:szCs w:val="25"/>
          <w:lang w:eastAsia="en-GB"/>
        </w:rPr>
        <w:lastRenderedPageBreak/>
        <w:t>Consent to each marketing channel</w:t>
      </w:r>
      <w:r>
        <w:rPr>
          <w:rFonts w:ascii="Arial" w:hAnsi="Arial" w:cs="Arial"/>
          <w:color w:val="333333"/>
          <w:spacing w:val="5"/>
          <w:sz w:val="25"/>
          <w:szCs w:val="25"/>
          <w:lang w:eastAsia="en-GB"/>
        </w:rPr>
        <w:t> (mail, telephone, email and SMS) must be requested individually.</w:t>
      </w:r>
    </w:p>
    <w:p w:rsidR="00E532B5" w:rsidRDefault="00E532B5" w:rsidP="00E532B5">
      <w:pPr>
        <w:spacing w:after="150"/>
        <w:rPr>
          <w:rFonts w:ascii="Arial" w:hAnsi="Arial" w:cs="Arial"/>
          <w:color w:val="333333"/>
          <w:spacing w:val="5"/>
          <w:sz w:val="25"/>
          <w:szCs w:val="25"/>
          <w:lang w:eastAsia="en-GB"/>
        </w:rPr>
      </w:pPr>
      <w:r>
        <w:rPr>
          <w:rFonts w:ascii="Arial" w:hAnsi="Arial" w:cs="Arial"/>
          <w:b/>
          <w:bCs/>
          <w:color w:val="333333"/>
          <w:spacing w:val="5"/>
          <w:sz w:val="25"/>
          <w:szCs w:val="25"/>
          <w:lang w:eastAsia="en-GB"/>
        </w:rPr>
        <w:t>The right to withdraw consent</w:t>
      </w:r>
      <w:r>
        <w:rPr>
          <w:rFonts w:ascii="Arial" w:hAnsi="Arial" w:cs="Arial"/>
          <w:color w:val="333333"/>
          <w:spacing w:val="5"/>
          <w:sz w:val="25"/>
          <w:szCs w:val="25"/>
          <w:lang w:eastAsia="en-GB"/>
        </w:rPr>
        <w:t xml:space="preserve"> – for </w:t>
      </w:r>
      <w:proofErr w:type="gramStart"/>
      <w:r>
        <w:rPr>
          <w:rFonts w:ascii="Arial" w:hAnsi="Arial" w:cs="Arial"/>
          <w:color w:val="333333"/>
          <w:spacing w:val="5"/>
          <w:sz w:val="25"/>
          <w:szCs w:val="25"/>
          <w:lang w:eastAsia="en-GB"/>
        </w:rPr>
        <w:t>a consent</w:t>
      </w:r>
      <w:proofErr w:type="gramEnd"/>
      <w:r>
        <w:rPr>
          <w:rFonts w:ascii="Arial" w:hAnsi="Arial" w:cs="Arial"/>
          <w:color w:val="333333"/>
          <w:spacing w:val="5"/>
          <w:sz w:val="25"/>
          <w:szCs w:val="25"/>
          <w:lang w:eastAsia="en-GB"/>
        </w:rPr>
        <w:t xml:space="preserve"> to be GDPR-compliant it must specify that the customer can withdraw their consent at any time and provide a short description of how this can be done.</w:t>
      </w:r>
    </w:p>
    <w:p w:rsidR="00E532B5" w:rsidRDefault="00E532B5" w:rsidP="00E532B5">
      <w:pPr>
        <w:spacing w:after="150"/>
        <w:rPr>
          <w:rFonts w:ascii="Arial" w:hAnsi="Arial" w:cs="Arial"/>
          <w:color w:val="333333"/>
          <w:spacing w:val="5"/>
          <w:sz w:val="25"/>
          <w:szCs w:val="25"/>
          <w:lang w:eastAsia="en-GB"/>
        </w:rPr>
      </w:pPr>
      <w:r>
        <w:rPr>
          <w:rFonts w:ascii="Arial" w:hAnsi="Arial" w:cs="Arial"/>
          <w:b/>
          <w:bCs/>
          <w:color w:val="333333"/>
          <w:spacing w:val="5"/>
          <w:sz w:val="25"/>
          <w:szCs w:val="25"/>
          <w:lang w:eastAsia="en-GB"/>
        </w:rPr>
        <w:t>Consents must refer to the ŠKODA privacy statement</w:t>
      </w:r>
      <w:r>
        <w:rPr>
          <w:rFonts w:ascii="Arial" w:hAnsi="Arial" w:cs="Arial"/>
          <w:color w:val="333333"/>
          <w:spacing w:val="5"/>
          <w:sz w:val="25"/>
          <w:szCs w:val="25"/>
          <w:lang w:eastAsia="en-GB"/>
        </w:rPr>
        <w:t> – if the document is electronic, a link to the privacy statement is the best way to do this. If consent is collected on paper or over the telephone it is best to reference the ŠKODA website.</w:t>
      </w:r>
    </w:p>
    <w:p w:rsidR="00E532B5" w:rsidRDefault="00E532B5" w:rsidP="00E532B5">
      <w:pPr>
        <w:spacing w:after="150"/>
        <w:rPr>
          <w:rFonts w:ascii="Arial" w:hAnsi="Arial" w:cs="Arial"/>
          <w:color w:val="333333"/>
          <w:spacing w:val="5"/>
          <w:sz w:val="25"/>
          <w:szCs w:val="25"/>
          <w:lang w:eastAsia="en-GB"/>
        </w:rPr>
      </w:pPr>
      <w:r>
        <w:rPr>
          <w:rFonts w:ascii="Arial" w:hAnsi="Arial" w:cs="Arial"/>
          <w:b/>
          <w:bCs/>
          <w:color w:val="333333"/>
          <w:spacing w:val="5"/>
          <w:sz w:val="25"/>
          <w:szCs w:val="25"/>
          <w:lang w:eastAsia="en-GB"/>
        </w:rPr>
        <w:t>Consent must be clearly for ‘ŠKODA, a trading name of Volkswagen Group UK Ltd’</w:t>
      </w:r>
      <w:r>
        <w:rPr>
          <w:rFonts w:ascii="Arial" w:hAnsi="Arial" w:cs="Arial"/>
          <w:color w:val="333333"/>
          <w:spacing w:val="5"/>
          <w:sz w:val="25"/>
          <w:szCs w:val="25"/>
          <w:lang w:eastAsia="en-GB"/>
        </w:rPr>
        <w:t>. Consent should not be ‘bundled’, so it needs to be collected for ŠKODA separately from your consent as a retailer.</w:t>
      </w:r>
    </w:p>
    <w:p w:rsidR="00E532B5" w:rsidRDefault="00E532B5" w:rsidP="00E532B5">
      <w:pPr>
        <w:spacing w:after="150"/>
        <w:rPr>
          <w:rFonts w:ascii="Arial" w:hAnsi="Arial" w:cs="Arial"/>
          <w:color w:val="333333"/>
          <w:spacing w:val="5"/>
          <w:sz w:val="25"/>
          <w:szCs w:val="25"/>
          <w:lang w:eastAsia="en-GB"/>
        </w:rPr>
      </w:pPr>
      <w:r>
        <w:rPr>
          <w:rFonts w:ascii="Arial" w:hAnsi="Arial" w:cs="Arial"/>
          <w:color w:val="333333"/>
          <w:spacing w:val="5"/>
          <w:sz w:val="25"/>
          <w:szCs w:val="25"/>
          <w:lang w:eastAsia="en-GB"/>
        </w:rPr>
        <w:t>The wording we recommend to collect consents for ŠKODA could also be used as the basis for your own retailer consents. However, you will need to change the wording to reflect the types of messages you send and the companies you partner with.</w:t>
      </w:r>
    </w:p>
    <w:p w:rsidR="00E532B5" w:rsidRDefault="00E532B5" w:rsidP="00E532B5">
      <w:pPr>
        <w:spacing w:after="150"/>
        <w:rPr>
          <w:rFonts w:ascii="Arial" w:hAnsi="Arial" w:cs="Arial"/>
          <w:color w:val="333333"/>
          <w:spacing w:val="5"/>
          <w:sz w:val="25"/>
          <w:szCs w:val="25"/>
          <w:lang w:eastAsia="en-GB"/>
        </w:rPr>
      </w:pPr>
      <w:r>
        <w:rPr>
          <w:rFonts w:ascii="Arial" w:hAnsi="Arial" w:cs="Arial"/>
          <w:color w:val="333333"/>
          <w:spacing w:val="5"/>
          <w:sz w:val="25"/>
          <w:szCs w:val="25"/>
          <w:lang w:eastAsia="en-GB"/>
        </w:rPr>
        <w:t xml:space="preserve">Small but important changes to the </w:t>
      </w:r>
      <w:proofErr w:type="spellStart"/>
      <w:r>
        <w:rPr>
          <w:rFonts w:ascii="Arial" w:hAnsi="Arial" w:cs="Arial"/>
          <w:color w:val="333333"/>
          <w:spacing w:val="5"/>
          <w:sz w:val="25"/>
          <w:szCs w:val="25"/>
          <w:lang w:eastAsia="en-GB"/>
        </w:rPr>
        <w:t>SLi</w:t>
      </w:r>
      <w:proofErr w:type="spellEnd"/>
      <w:r>
        <w:rPr>
          <w:rFonts w:ascii="Arial" w:hAnsi="Arial" w:cs="Arial"/>
          <w:color w:val="333333"/>
          <w:spacing w:val="5"/>
          <w:sz w:val="25"/>
          <w:szCs w:val="25"/>
          <w:lang w:eastAsia="en-GB"/>
        </w:rPr>
        <w:t xml:space="preserve"> and VMS consent capture screens are required to become GDPR-compliant. We will publish information about them on Hub soon.</w:t>
      </w:r>
    </w:p>
    <w:p w:rsidR="00E11ACF" w:rsidRDefault="00E11ACF">
      <w:bookmarkStart w:id="0" w:name="_GoBack"/>
      <w:bookmarkEnd w:id="0"/>
    </w:p>
    <w:sectPr w:rsidR="00E11AC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2B5"/>
    <w:rsid w:val="00E11ACF"/>
    <w:rsid w:val="00E53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2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32B5"/>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2B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32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67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ub.vwg.co.uk/skoda/reference/dataprotection/fu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Cuff</dc:creator>
  <cp:lastModifiedBy>Jeremy Cuff</cp:lastModifiedBy>
  <cp:revision>1</cp:revision>
  <dcterms:created xsi:type="dcterms:W3CDTF">2018-12-11T16:27:00Z</dcterms:created>
  <dcterms:modified xsi:type="dcterms:W3CDTF">2018-12-11T16:28:00Z</dcterms:modified>
</cp:coreProperties>
</file>